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35A" w:rsidRPr="00DF041B" w:rsidRDefault="00EC735A" w:rsidP="00107C18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DF041B">
        <w:rPr>
          <w:rFonts w:ascii="Arial" w:hAnsi="Arial" w:cs="Arial"/>
          <w:b/>
          <w:sz w:val="28"/>
          <w:szCs w:val="28"/>
        </w:rPr>
        <w:t>Acquisition Lesson Planning Form</w:t>
      </w:r>
    </w:p>
    <w:p w:rsidR="00EC735A" w:rsidRPr="00DF041B" w:rsidRDefault="00EC735A" w:rsidP="00107C18">
      <w:pPr>
        <w:jc w:val="center"/>
        <w:rPr>
          <w:rFonts w:ascii="Arial" w:hAnsi="Arial" w:cs="Arial"/>
        </w:rPr>
      </w:pPr>
      <w:r w:rsidRPr="00DF041B">
        <w:rPr>
          <w:rFonts w:ascii="Arial" w:hAnsi="Arial" w:cs="Arial"/>
        </w:rPr>
        <w:t>Plan for the Concept, Topic, or Skill-Not for the Day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6"/>
      </w:tblGrid>
      <w:tr w:rsidR="00EC735A" w:rsidRPr="000E5DAF" w:rsidTr="000E5DAF">
        <w:tc>
          <w:tcPr>
            <w:tcW w:w="9576" w:type="dxa"/>
          </w:tcPr>
          <w:p w:rsidR="00EC735A" w:rsidRPr="000E5DAF" w:rsidRDefault="00EC735A" w:rsidP="00860E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Date(s):</w:t>
            </w:r>
            <w:r w:rsidRPr="000E5D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0E56">
              <w:rPr>
                <w:rFonts w:ascii="Arial" w:hAnsi="Arial" w:cs="Arial"/>
                <w:sz w:val="24"/>
                <w:szCs w:val="24"/>
              </w:rPr>
              <w:t xml:space="preserve">11/2/2012                                      </w:t>
            </w:r>
            <w:r w:rsidRPr="000E5DAF">
              <w:rPr>
                <w:rFonts w:ascii="Arial" w:hAnsi="Arial" w:cs="Arial"/>
                <w:sz w:val="24"/>
                <w:szCs w:val="24"/>
              </w:rPr>
              <w:t>Subject: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0E56">
              <w:rPr>
                <w:rFonts w:ascii="Arial" w:hAnsi="Arial" w:cs="Arial"/>
                <w:sz w:val="24"/>
                <w:szCs w:val="24"/>
              </w:rPr>
              <w:t>Keystone Problem Solving Lesson</w:t>
            </w:r>
          </w:p>
        </w:tc>
      </w:tr>
      <w:tr w:rsidR="00EC735A" w:rsidRPr="000E5DAF" w:rsidTr="000E5DAF">
        <w:tc>
          <w:tcPr>
            <w:tcW w:w="9576" w:type="dxa"/>
          </w:tcPr>
          <w:p w:rsidR="00EC735A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4"/>
                <w:szCs w:val="24"/>
              </w:rPr>
              <w:t>Common Core Standard Connection(s):</w:t>
            </w:r>
            <w:r w:rsidR="00082F6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C735A" w:rsidRDefault="00860E56" w:rsidP="000E5DA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60E56">
              <w:rPr>
                <w:rFonts w:ascii="Arial" w:hAnsi="Arial" w:cs="Arial"/>
                <w:sz w:val="16"/>
                <w:szCs w:val="16"/>
              </w:rPr>
              <w:t>A1.1.1.1 Represent and/or use numbers in equivalent forms (e.g., integers, fractions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dedimals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percents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square roots, and . . .</w:t>
            </w:r>
          </w:p>
          <w:p w:rsidR="00860E56" w:rsidRDefault="00860E56" w:rsidP="000E5DA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A1.2.1.1 Analyze and/or use patterns or relations</w:t>
            </w:r>
          </w:p>
          <w:p w:rsidR="00860E56" w:rsidRDefault="00A24F39" w:rsidP="000E5DA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A1.2.1.2.2 Translate from one representation of a linear function to another (i.e., graph, table, and equation).</w:t>
            </w:r>
          </w:p>
          <w:p w:rsidR="00A24F39" w:rsidRPr="00860E56" w:rsidRDefault="00A24F39" w:rsidP="000E5DA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A1.1.2.1 Write, solve, and/or graph linear equations using various methods</w:t>
            </w: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35A" w:rsidRPr="000E5DAF" w:rsidTr="000E5DAF">
        <w:tc>
          <w:tcPr>
            <w:tcW w:w="9576" w:type="dxa"/>
          </w:tcPr>
          <w:p w:rsidR="00EC735A" w:rsidRDefault="00EC735A" w:rsidP="00082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4"/>
                <w:szCs w:val="24"/>
              </w:rPr>
              <w:t>Do Now:</w:t>
            </w:r>
            <w:r w:rsidR="00082F6D">
              <w:rPr>
                <w:rFonts w:ascii="Arial" w:hAnsi="Arial" w:cs="Arial"/>
                <w:sz w:val="24"/>
                <w:szCs w:val="24"/>
              </w:rPr>
              <w:t xml:space="preserve"> Logically arrange the steps to solve a word problem. (Inside front cover of “How Do You Solve Open-Ended Questions?” booklet.  Go over the list to make sure the students have the correct order.</w:t>
            </w:r>
          </w:p>
          <w:p w:rsidR="001155BC" w:rsidRDefault="001155BC" w:rsidP="00082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Optional:</w:t>
            </w:r>
          </w:p>
          <w:p w:rsidR="001155BC" w:rsidRPr="000E5DAF" w:rsidRDefault="001155BC" w:rsidP="001155B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After you have gone over the list.  Divide the students into five groups and give each group one of the steps for problem solving.  Tell them to prepare a brief argument on why the step that they have been given is the most important step in the process.  </w:t>
            </w:r>
          </w:p>
        </w:tc>
      </w:tr>
      <w:tr w:rsidR="00EC735A" w:rsidRPr="000E5DAF" w:rsidTr="000E5DAF">
        <w:tc>
          <w:tcPr>
            <w:tcW w:w="9576" w:type="dxa"/>
          </w:tcPr>
          <w:p w:rsidR="00EC735A" w:rsidRPr="000E5DAF" w:rsidRDefault="00082F6D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Lesson</w:t>
            </w:r>
            <w:r w:rsidRPr="006C5616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E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ssential Question</w:t>
            </w:r>
            <w:r w:rsidR="00EC735A" w:rsidRPr="000E5DA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EC735A" w:rsidRPr="000E5DAF" w:rsidRDefault="00082F6D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Do You Solve Open-Ended Questions?</w:t>
            </w:r>
          </w:p>
        </w:tc>
      </w:tr>
      <w:tr w:rsidR="00EC735A" w:rsidRPr="000E5DAF" w:rsidTr="000E5DAF">
        <w:tc>
          <w:tcPr>
            <w:tcW w:w="9576" w:type="dxa"/>
          </w:tcPr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4"/>
                <w:szCs w:val="24"/>
              </w:rPr>
              <w:t>What do students need to learn to be able to answer the Essential Question? (chunk lesson and plan for formative assessment)</w:t>
            </w: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4"/>
                <w:szCs w:val="24"/>
              </w:rPr>
              <w:t>Assessment Prompt:</w:t>
            </w:r>
            <w:r w:rsidR="006C5616">
              <w:rPr>
                <w:rFonts w:ascii="Arial" w:hAnsi="Arial" w:cs="Arial"/>
                <w:sz w:val="24"/>
                <w:szCs w:val="24"/>
              </w:rPr>
              <w:t xml:space="preserve"> What is the first step in solving </w:t>
            </w:r>
            <w:r w:rsidR="00B80F91">
              <w:rPr>
                <w:rFonts w:ascii="Arial" w:hAnsi="Arial" w:cs="Arial"/>
                <w:sz w:val="24"/>
                <w:szCs w:val="24"/>
              </w:rPr>
              <w:t>the</w:t>
            </w:r>
            <w:r w:rsidR="006C5616">
              <w:rPr>
                <w:rFonts w:ascii="Arial" w:hAnsi="Arial" w:cs="Arial"/>
                <w:sz w:val="24"/>
                <w:szCs w:val="24"/>
              </w:rPr>
              <w:t xml:space="preserve"> word problem?</w:t>
            </w: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4"/>
                <w:szCs w:val="24"/>
              </w:rPr>
              <w:t>Assessment Prompt:</w:t>
            </w:r>
            <w:r w:rsidR="006C5616">
              <w:rPr>
                <w:rFonts w:ascii="Arial" w:hAnsi="Arial" w:cs="Arial"/>
                <w:sz w:val="24"/>
                <w:szCs w:val="24"/>
              </w:rPr>
              <w:t xml:space="preserve"> What is the problem asking?</w:t>
            </w: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4"/>
                <w:szCs w:val="24"/>
              </w:rPr>
              <w:t>Assessment Prompt:</w:t>
            </w:r>
            <w:r w:rsidR="006C5616">
              <w:rPr>
                <w:rFonts w:ascii="Arial" w:hAnsi="Arial" w:cs="Arial"/>
                <w:sz w:val="24"/>
                <w:szCs w:val="24"/>
              </w:rPr>
              <w:t xml:space="preserve"> Does your answer make sense?  Explain why or why not.</w:t>
            </w: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35A" w:rsidRPr="000E5DAF" w:rsidTr="000E5DAF">
        <w:tc>
          <w:tcPr>
            <w:tcW w:w="9576" w:type="dxa"/>
          </w:tcPr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b/>
                <w:sz w:val="28"/>
                <w:szCs w:val="28"/>
                <w:u w:val="single"/>
              </w:rPr>
              <w:t>A</w:t>
            </w:r>
            <w:r w:rsidRPr="000E5DAF">
              <w:rPr>
                <w:rFonts w:ascii="Arial" w:hAnsi="Arial" w:cs="Arial"/>
                <w:sz w:val="24"/>
                <w:szCs w:val="24"/>
                <w:u w:val="single"/>
              </w:rPr>
              <w:t>ctivating Strategy</w:t>
            </w:r>
            <w:r w:rsidRPr="000E5DAF">
              <w:rPr>
                <w:rFonts w:ascii="Arial" w:hAnsi="Arial" w:cs="Arial"/>
                <w:sz w:val="24"/>
                <w:szCs w:val="24"/>
              </w:rPr>
              <w:t>: (Learners Mentally Active, Link to Prior Knowledge)</w:t>
            </w:r>
          </w:p>
          <w:p w:rsidR="00EC735A" w:rsidRDefault="00082F6D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Words Used in Open-Ended Word Problems.  (Second page inside “How Do you Solve Open-Ended Questions?” booklet).</w:t>
            </w:r>
          </w:p>
          <w:p w:rsidR="00EC735A" w:rsidRPr="000E5DAF" w:rsidRDefault="00082F6D" w:rsidP="00082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Have the students work independently and then share their ideas with a partner.  Ask for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volunteers  to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make a list of all four categories.  Please refer to the handout, “Key Words for Solving Word Problems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”  for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a more comprehensive list. </w:t>
            </w:r>
          </w:p>
          <w:p w:rsidR="00EC735A" w:rsidRPr="000E5DAF" w:rsidRDefault="00EC735A" w:rsidP="000E5DAF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4"/>
                <w:szCs w:val="24"/>
              </w:rPr>
              <w:t>Preview Key Vocabulary:</w:t>
            </w:r>
            <w:r w:rsidR="006C5616">
              <w:rPr>
                <w:rFonts w:ascii="Arial" w:hAnsi="Arial" w:cs="Arial"/>
                <w:sz w:val="24"/>
                <w:szCs w:val="24"/>
              </w:rPr>
              <w:t xml:space="preserve"> See Activating Strategy above.</w:t>
            </w:r>
          </w:p>
          <w:p w:rsidR="00EC735A" w:rsidRPr="000E5DAF" w:rsidRDefault="00EC735A" w:rsidP="000E5DAF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4"/>
                <w:szCs w:val="24"/>
              </w:rPr>
              <w:t>Build Background Knowledge of Concept:</w:t>
            </w:r>
            <w:r w:rsidR="006C5616">
              <w:rPr>
                <w:rFonts w:ascii="Arial" w:hAnsi="Arial" w:cs="Arial"/>
                <w:sz w:val="24"/>
                <w:szCs w:val="24"/>
              </w:rPr>
              <w:t xml:space="preserve"> See Activating Strategy above.</w:t>
            </w: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35A" w:rsidRPr="000E5DAF" w:rsidTr="000E5DAF">
        <w:tc>
          <w:tcPr>
            <w:tcW w:w="9576" w:type="dxa"/>
          </w:tcPr>
          <w:p w:rsidR="00EC735A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4"/>
                <w:szCs w:val="24"/>
              </w:rPr>
              <w:t>Instruction:</w:t>
            </w:r>
            <w:r w:rsidR="00E2491C">
              <w:rPr>
                <w:rFonts w:ascii="Arial" w:hAnsi="Arial" w:cs="Arial"/>
                <w:sz w:val="24"/>
                <w:szCs w:val="24"/>
              </w:rPr>
              <w:t xml:space="preserve"> Teacher works through the problem “Example Modeled by Teacher</w:t>
            </w:r>
            <w:proofErr w:type="gramStart"/>
            <w:r w:rsidR="00E2491C">
              <w:rPr>
                <w:rFonts w:ascii="Arial" w:hAnsi="Arial" w:cs="Arial"/>
                <w:sz w:val="24"/>
                <w:szCs w:val="24"/>
              </w:rPr>
              <w:t>”  making</w:t>
            </w:r>
            <w:proofErr w:type="gramEnd"/>
            <w:r w:rsidR="00E2491C">
              <w:rPr>
                <w:rFonts w:ascii="Arial" w:hAnsi="Arial" w:cs="Arial"/>
                <w:sz w:val="24"/>
                <w:szCs w:val="24"/>
              </w:rPr>
              <w:t xml:space="preserve"> sure students understand each step.  Teachers can use TI Navigator as a formative assessment.</w:t>
            </w:r>
          </w:p>
          <w:p w:rsidR="00E2491C" w:rsidRDefault="00E2491C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491C" w:rsidRDefault="00E2491C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Teacher th</w:t>
            </w:r>
            <w:r w:rsidR="00B80F91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n has the students work together to solve the next problem, again using </w:t>
            </w:r>
            <w:r w:rsidR="00B80F91">
              <w:rPr>
                <w:rFonts w:ascii="Arial" w:hAnsi="Arial" w:cs="Arial"/>
                <w:sz w:val="24"/>
                <w:szCs w:val="24"/>
              </w:rPr>
              <w:t xml:space="preserve">the </w:t>
            </w:r>
            <w:r>
              <w:rPr>
                <w:rFonts w:ascii="Arial" w:hAnsi="Arial" w:cs="Arial"/>
                <w:sz w:val="24"/>
                <w:szCs w:val="24"/>
              </w:rPr>
              <w:t>Navigator as a formative assessment tool.</w:t>
            </w:r>
          </w:p>
          <w:p w:rsidR="00E2491C" w:rsidRDefault="00E2491C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C735A" w:rsidRPr="000E5DAF" w:rsidRDefault="00E2491C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Finally, students w</w:t>
            </w:r>
            <w:r w:rsidR="00B80F91">
              <w:rPr>
                <w:rFonts w:ascii="Arial" w:hAnsi="Arial" w:cs="Arial"/>
                <w:sz w:val="24"/>
                <w:szCs w:val="24"/>
              </w:rPr>
              <w:t>ork the last example.  Again using</w:t>
            </w:r>
            <w:r>
              <w:rPr>
                <w:rFonts w:ascii="Arial" w:hAnsi="Arial" w:cs="Arial"/>
                <w:sz w:val="24"/>
                <w:szCs w:val="24"/>
              </w:rPr>
              <w:t xml:space="preserve"> the Navigator to assure all students are on the right track.</w:t>
            </w: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35A" w:rsidRPr="000E5DAF" w:rsidTr="000E5DAF">
        <w:tc>
          <w:tcPr>
            <w:tcW w:w="9576" w:type="dxa"/>
          </w:tcPr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5DAF">
              <w:rPr>
                <w:rFonts w:ascii="Arial" w:hAnsi="Arial" w:cs="Arial"/>
                <w:sz w:val="28"/>
                <w:szCs w:val="28"/>
              </w:rPr>
              <w:lastRenderedPageBreak/>
              <w:t>S</w:t>
            </w:r>
            <w:r w:rsidRPr="000E5DAF">
              <w:rPr>
                <w:rFonts w:ascii="Arial" w:hAnsi="Arial" w:cs="Arial"/>
                <w:sz w:val="24"/>
                <w:szCs w:val="24"/>
              </w:rPr>
              <w:t>ummarizing Strategies: (Learners summarize, Answer the Essential Question)</w:t>
            </w:r>
          </w:p>
          <w:p w:rsidR="00EC735A" w:rsidRPr="000E5DAF" w:rsidRDefault="00E2491C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Have the students </w:t>
            </w:r>
            <w:r w:rsidR="00B80F91">
              <w:rPr>
                <w:rFonts w:ascii="Arial" w:hAnsi="Arial" w:cs="Arial"/>
                <w:sz w:val="24"/>
                <w:szCs w:val="24"/>
              </w:rPr>
              <w:t>choose one of the steps for problem solving and explain in no less than three sentences why that step is important in the process.</w:t>
            </w: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C735A" w:rsidRPr="000E5DAF" w:rsidRDefault="00B80F91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 The “Do Now Activity” for November 5</w:t>
            </w:r>
            <w:r w:rsidRPr="00B80F91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sz w:val="24"/>
                <w:szCs w:val="24"/>
              </w:rPr>
              <w:t xml:space="preserve"> will be to list the steps in solving open ended word problems.</w:t>
            </w:r>
          </w:p>
          <w:p w:rsidR="00EC735A" w:rsidRPr="000E5DAF" w:rsidRDefault="00EC735A" w:rsidP="000E5D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C735A" w:rsidRDefault="00EC735A">
      <w:pPr>
        <w:rPr>
          <w:rFonts w:ascii="Arial" w:hAnsi="Arial" w:cs="Arial"/>
          <w:sz w:val="24"/>
          <w:szCs w:val="24"/>
        </w:rPr>
      </w:pPr>
    </w:p>
    <w:p w:rsidR="00EC735A" w:rsidRDefault="00EC735A">
      <w:pPr>
        <w:rPr>
          <w:rFonts w:ascii="Arial" w:hAnsi="Arial" w:cs="Arial"/>
          <w:sz w:val="24"/>
          <w:szCs w:val="24"/>
        </w:rPr>
      </w:pPr>
    </w:p>
    <w:p w:rsidR="00EC735A" w:rsidRDefault="00EC73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CAIU, Based on Learning Focused Strategies  </w:t>
      </w:r>
    </w:p>
    <w:p w:rsidR="00EC735A" w:rsidRPr="00107C18" w:rsidRDefault="00EC73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Revised on August 2012, Harrisburg High School</w:t>
      </w:r>
    </w:p>
    <w:sectPr w:rsidR="00EC735A" w:rsidRPr="00107C18" w:rsidSect="00657E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18"/>
    <w:rsid w:val="00082F6D"/>
    <w:rsid w:val="0009383C"/>
    <w:rsid w:val="000E5DAF"/>
    <w:rsid w:val="00107C18"/>
    <w:rsid w:val="001155BC"/>
    <w:rsid w:val="001E0157"/>
    <w:rsid w:val="00246E88"/>
    <w:rsid w:val="00262ACA"/>
    <w:rsid w:val="003C262F"/>
    <w:rsid w:val="0055351A"/>
    <w:rsid w:val="00657E11"/>
    <w:rsid w:val="006C5616"/>
    <w:rsid w:val="00860E56"/>
    <w:rsid w:val="00A24F39"/>
    <w:rsid w:val="00B80F91"/>
    <w:rsid w:val="00BA58E6"/>
    <w:rsid w:val="00CD74B8"/>
    <w:rsid w:val="00D54EAD"/>
    <w:rsid w:val="00DF041B"/>
    <w:rsid w:val="00E2491C"/>
    <w:rsid w:val="00EC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E1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07C1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E1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07C1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Acquisition Lesson Planning Form</vt:lpstr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Acquisition Lesson Planning Form</dc:title>
  <dc:creator>Administrator</dc:creator>
  <cp:lastModifiedBy>Connie Shatto</cp:lastModifiedBy>
  <cp:revision>2</cp:revision>
  <cp:lastPrinted>2012-10-15T15:28:00Z</cp:lastPrinted>
  <dcterms:created xsi:type="dcterms:W3CDTF">2012-10-19T11:10:00Z</dcterms:created>
  <dcterms:modified xsi:type="dcterms:W3CDTF">2012-10-19T11:10:00Z</dcterms:modified>
</cp:coreProperties>
</file>